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Heading2"/>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Two Pair</w:t>
      </w:r>
    </w:p>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As the name implies, a hand is considered "Two Pair" if you can find two pairs of matching values.  For example, if you are holding two eights and two Jacks, then your hand would be considered "Two Pair".  The hand below is another example:</w:t>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0" cy="0"/>
                    </a:xfrm>
                    <a:prstGeom prst="rect"/>
                    <a:ln/>
                  </pic:spPr>
                </pic:pic>
              </a:graphicData>
            </a:graphic>
          </wp:inline>
        </w:drawing>
      </w:r>
      <w:r w:rsidDel="00000000" w:rsidR="00000000" w:rsidRPr="00000000">
        <w:rPr>
          <w:rtl w:val="0"/>
        </w:rPr>
        <w:t xml:space="preserve">  </w:t>
      </w:r>
      <w:r w:rsidDel="00000000" w:rsidR="00000000" w:rsidRPr="00000000">
        <w:rPr/>
        <w:drawing>
          <wp:inline distB="19050" distT="19050" distL="19050" distR="19050">
            <wp:extent cx="0" cy="0"/>
            <wp:effectExtent b="0" l="0" r="0" t="0"/>
            <wp:docPr id="3"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0" cy="0"/>
                    </a:xfrm>
                    <a:prstGeom prst="rect"/>
                    <a:ln/>
                  </pic:spPr>
                </pic:pic>
              </a:graphicData>
            </a:graphic>
          </wp:inline>
        </w:drawing>
      </w:r>
      <w:r w:rsidDel="00000000" w:rsidR="00000000" w:rsidRPr="00000000">
        <w:rPr>
          <w:rtl w:val="0"/>
        </w:rPr>
        <w:t xml:space="preserve">  </w:t>
      </w:r>
      <w:r w:rsidDel="00000000" w:rsidR="00000000" w:rsidRPr="00000000">
        <w:rPr/>
        <w:drawing>
          <wp:inline distB="19050" distT="19050" distL="19050" distR="19050">
            <wp:extent cx="0" cy="0"/>
            <wp:effectExtent b="0" l="0" r="0" t="0"/>
            <wp:docPr id="2"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0" cy="0"/>
                    </a:xfrm>
                    <a:prstGeom prst="rect"/>
                    <a:ln/>
                  </pic:spPr>
                </pic:pic>
              </a:graphicData>
            </a:graphic>
          </wp:inline>
        </w:drawing>
      </w:r>
      <w:r w:rsidDel="00000000" w:rsidR="00000000" w:rsidRPr="00000000">
        <w:rPr>
          <w:rtl w:val="0"/>
        </w:rPr>
        <w:t xml:space="preserve">  </w:t>
      </w:r>
      <w:r w:rsidDel="00000000" w:rsidR="00000000" w:rsidRPr="00000000">
        <w:rPr/>
        <w:drawing>
          <wp:inline distB="19050" distT="19050" distL="19050" distR="19050">
            <wp:extent cx="0" cy="0"/>
            <wp:effectExtent b="0" l="0" r="0" t="0"/>
            <wp:docPr id="5" name="image5.png"/>
            <a:graphic>
              <a:graphicData uri="http://schemas.openxmlformats.org/drawingml/2006/picture">
                <pic:pic>
                  <pic:nvPicPr>
                    <pic:cNvPr id="0" name="image5.png"/>
                    <pic:cNvPicPr preferRelativeResize="0"/>
                  </pic:nvPicPr>
                  <pic:blipFill>
                    <a:blip r:embed="rId9"/>
                    <a:srcRect b="0" l="0" r="0" t="0"/>
                    <a:stretch>
                      <a:fillRect/>
                    </a:stretch>
                  </pic:blipFill>
                  <pic:spPr>
                    <a:xfrm>
                      <a:off x="0" y="0"/>
                      <a:ext cx="0" cy="0"/>
                    </a:xfrm>
                    <a:prstGeom prst="rect"/>
                    <a:ln/>
                  </pic:spPr>
                </pic:pic>
              </a:graphicData>
            </a:graphic>
          </wp:inline>
        </w:drawing>
      </w:r>
      <w:r w:rsidDel="00000000" w:rsidR="00000000" w:rsidRPr="00000000">
        <w:rPr>
          <w:rtl w:val="0"/>
        </w:rPr>
        <w:t xml:space="preserve">  </w:t>
      </w:r>
      <w:r w:rsidDel="00000000" w:rsidR="00000000" w:rsidRPr="00000000">
        <w:rPr/>
        <w:drawing>
          <wp:inline distB="19050" distT="19050" distL="19050" distR="19050">
            <wp:extent cx="0" cy="0"/>
            <wp:effectExtent b="0" l="0" r="0" t="0"/>
            <wp:docPr id="4" name="image4.png"/>
            <a:graphic>
              <a:graphicData uri="http://schemas.openxmlformats.org/drawingml/2006/picture">
                <pic:pic>
                  <pic:nvPicPr>
                    <pic:cNvPr id="0" name="image4.png"/>
                    <pic:cNvPicPr preferRelativeResize="0"/>
                  </pic:nvPicPr>
                  <pic:blipFill>
                    <a:blip r:embed="rId10"/>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This hand has a pair of kings and a pair of fives, so it is a nice example of "Two Pair".</w:t>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rPr>
          <w:color w:val="0000ee"/>
          <w:u w:val="single"/>
        </w:rPr>
      </w:pPr>
      <w:hyperlink r:id="rId11">
        <w:r w:rsidDel="00000000" w:rsidR="00000000" w:rsidRPr="00000000">
          <w:rPr>
            <w:color w:val="0000ee"/>
            <w:u w:val="single"/>
            <w:rtl w:val="0"/>
          </w:rPr>
          <w:t xml:space="preserve">(Back to Poker Hands Page)</w:t>
        </w:r>
      </w:hyperlink>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jc w:val="right"/>
        <w:rPr>
          <w:color w:val="0000ee"/>
          <w:u w:val="single"/>
        </w:rPr>
      </w:pPr>
      <w:hyperlink r:id="rId12">
        <w:r w:rsidDel="00000000" w:rsidR="00000000" w:rsidRPr="00000000">
          <w:rPr>
            <w:color w:val="0000ee"/>
            <w:u w:val="single"/>
            <w:rtl w:val="0"/>
          </w:rPr>
          <w:t xml:space="preserve">Web Accessibility</w:t>
        </w:r>
      </w:hyperlink>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docs.google.com/pokerHands.html" TargetMode="External"/><Relationship Id="rId10" Type="http://schemas.openxmlformats.org/officeDocument/2006/relationships/image" Target="media/image4.png"/><Relationship Id="rId12" Type="http://schemas.openxmlformats.org/officeDocument/2006/relationships/hyperlink" Target="https://www.umd.edu/web-accessibility" TargetMode="External"/><Relationship Id="rId9" Type="http://schemas.openxmlformats.org/officeDocument/2006/relationships/image" Target="media/image5.png"/><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3.png"/><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